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«Центр развития ребенка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-д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етский сад №2»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Педагогический совет №3 « Развитие речевой активности через использование всех компонентов устной речи в различных формах и видах детской деятельности»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Мастер-класс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>« Развитие звуковой и интонационной выразительности речи через театрализованную деятельность»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Мосевнина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Л.В.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Саранск 2025</w:t>
      </w:r>
    </w:p>
    <w:p w:rsidR="007C1D53" w:rsidRDefault="007C1D53" w:rsidP="007C1D53">
      <w:pPr>
        <w:pStyle w:val="c6"/>
        <w:shd w:val="clear" w:color="auto" w:fill="FFFFFF"/>
        <w:spacing w:before="0" w:beforeAutospacing="0" w:after="0" w:afterAutospacing="0"/>
        <w:jc w:val="center"/>
      </w:pP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участников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 </w:t>
      </w:r>
      <w:hyperlink r:id="rId5" w:tooltip="Методические материалы для педагогов и воспитателей" w:history="1">
        <w:r w:rsidRPr="00AF7C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методами и приемами</w:t>
        </w:r>
      </w:hyperlink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речи детей дошкольного</w:t>
      </w: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 средствами </w:t>
      </w:r>
      <w:r w:rsidRPr="00AF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театрализованной деятельности</w:t>
      </w: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профессиональную компетентность педагогов.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Побудить к широкому использованию </w:t>
      </w:r>
      <w:r w:rsidRPr="00AF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театральной деятельности в ДОУ</w:t>
      </w: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</w:t>
      </w: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 - класс</w:t>
      </w: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</w:t>
      </w:r>
      <w:r w:rsidRPr="00AF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мастер-класса</w:t>
      </w:r>
      <w:proofErr w:type="gramStart"/>
      <w:r w:rsidRPr="00AF7C6E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уважаемые коллеги!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-Крикните громко и хором друзья,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вы любите? Нет или да?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Пришли вы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</w:t>
      </w:r>
      <w:proofErr w:type="gramEnd"/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– класс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лекции хочется слушать здесь?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понимаю вас господа.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 детей решать нужно нам?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мне тогда ответ, помочь откажитесь мне?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Последнее спрошу у вас я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Активными все будете?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 или да)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с прекрасным настроением и позитивными эмоциями мы начинаем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 для воспитателей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речи дошкольников посредством элементов театрализованной деятельности в ДОУ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речевого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детей дошкольного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на сегодняшний день очень актуальна, так как процент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различными речевыми нарушениями остаётся стабильно высоким.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Совершенствование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 тесно связано с театрализованной деятельностью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её интонационный строй, улучшается диалогическая речь, ее грамматический строй.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воспитателю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его работе с детьми, приходится заниматься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театрализованной деятельностью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разучиваем стихи, занимаемся подготовкой различных инсценировок и драматизаций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работе с детьми я использую разнообразные методы и </w:t>
      </w:r>
      <w:proofErr w:type="spellStart"/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приё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упражнения для губ и языка, настольный и пальчиковый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пальчиковые игры, дыхательную гимнастику, игры на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эмоций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звукоподражание, инсценировка сказок,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театрализованные игры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некоторыми сейчас познакомлю вас в своём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мастер-классе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3. Методы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театрализованной деятельности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Уважаемые педагоги!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Вспомните, что являлось первой формой общения человека?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(Конечно же – ЖЕСТЫ)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пришла пора общаться жестами, друзья! Я вам слово говорю, в ответ от вас я жестов жду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 говорю слово, </w:t>
      </w:r>
      <w:r w:rsidRPr="00AF7C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воспитатели показывают жестами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«иди сюда»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«уходи»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«тихо»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«нельзя»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«думаю»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«понял»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Жесты они активно используются в нашем общении. В большинстве случаев они сопровождают устную речь, являясь ее атрибутом.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Свидетельствующем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раскованости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непринужденности поведения. Он является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предпосылеой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усвоения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формируется у всех детей в ходе общения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 пальчиками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развивают мозг ребёнка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стимулируют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творческие способности, фантазию. Чем активнее и точнее движение пальцев у малыша, тем быстрее он начинает говорить.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Игра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F7C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ладошки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Поднимите все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ладошки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потрите их немножко.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дружно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хлопните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 пять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1,2,3,4,5.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продолжайте потирать!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(потирают руки)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сосед такой хороший!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ему пожму ладоши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ожимают руки с одной стороны)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другой сосед хороший-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ему пожму ладоши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ожимают руки с другой стороны)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поднять пора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однимают руки вверх)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крикнем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дружное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ура!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 руками)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Пальчиковая гимнастика с карандашом.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Способствует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и активизирует речевое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пальчиковая гимнастика с карандашом.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Заводи мотор скорей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ладони разогрей.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быстрей, быстрей, быстрей,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Сил, приятель, не жалей.</w:t>
      </w:r>
    </w:p>
    <w:p w:rsidR="00AF7C6E" w:rsidRPr="00AF7C6E" w:rsidRDefault="00AF7C6E" w:rsidP="00AF7C6E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lastRenderedPageBreak/>
        <w:t>Ход немного замедляем.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Видно, к дому подъезжаем.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 тише, тише, тише.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мотор уже не слышен.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С самого раннего возраста очень близки детям сказки,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песенки,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пестушки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загадки, поэтому свою работу с детьми я начала именно с них. Игра созвучий, свойственная скороговоркам,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забавляет ребёнка, способствует преодолению фонетических трудностей и приобретению навыков правильного произношения звуков, а также слышать образец грамматически правильной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загадки – шутки,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развлекая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требуют от детей находчивости и сообразительности,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 и память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наблюдательность, и, конечно же, речь, где чаще всего ребёнок употребляет сложноподчиненные и сложносочиненные предложения.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Стоит в поле дуб, на дубе три ветки, на каждой ветке по 3 яблока. Сколько всего яблок на дубе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дубе яблоки не растут)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каких полях трава не растет?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полях шляпы)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одного берега на другой собираются переплыть утята и цыплята. Кто первым доплывет до берега?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(утята, т. 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цыплята не плавают)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Не обойтись нам и без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художественные произведения построены на диалоге.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Простейшая игра – драматизация, доставляет ребёнку большую радость,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учатся выслушивать реплику – вопрос, своевременно отвечать в такт общему ритму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ПРОИГРАТЬ с участниками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 – класса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Сидит кукушка на суку и слышится в ответ.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«Ку-ку»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отвечает ребенок, на которого указывает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котеночек в углу,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Мяукает он так. 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(Мяу!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Мяу)</w:t>
      </w:r>
      <w:proofErr w:type="gramEnd"/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Щенок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прогавкает в ответ услышим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что мы вослед. 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(Гав!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Гав)</w:t>
      </w:r>
      <w:proofErr w:type="gramEnd"/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Корова тоже не смолчит, а вслед нам громко замычит.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Му-у</w:t>
      </w:r>
      <w:proofErr w:type="spell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петушок, встретив зарю,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пропоет.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(Ку-ка-ре-ку)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Паровоз, набравши ход,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Тоже весело поет.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(У-у-у)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праздник, детвора весело кричит. 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(Ура!</w:t>
      </w:r>
      <w:proofErr w:type="gram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Ура)</w:t>
      </w:r>
      <w:proofErr w:type="gramEnd"/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можно организовать работу вот с этой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потешкой</w:t>
      </w:r>
      <w:proofErr w:type="spellEnd"/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Ваши предложения.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вариант – проговариваем хором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вариант - делимся на мини – группы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Кроме всего, разучивание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 память и интеллект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Артикуляционная гимнастика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совокупность специальных упражнений, направленных на укрепление мышц артикуляционного аппарата,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силы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подвижности и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дифференцированности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движений, участвующих в речевом процессе органов.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согреем наше горлышко и сделаем зарядку для губ и язычка.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Чоки-чоки-чок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Поработай язычок!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Надуть щёки, сдуть щёки.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Часики.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Улыбнуться, открыть рот и переводить язык из одного уголка рта в другой.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Индюк.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поглаживать ее. Сначала производить медленные движения, потом убыстрить темп и добавить голос, пока не послышится звук, похожий на БЛ-БЛ-БЛ…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Этюды на выражение основных эмоций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развивают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нравственно-коммуникативные качества личности; способствуют пониманию эмоционального состояния другого человека и умению адекватно выразить своё.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Пластические этюды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работы мы заметили, что пластические этюды, благотворно влияют на детей, помогают сформировать навыки общения, выразить накапливающиеся эмоции.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Можно проводить такие пластические этюды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«Герои сказок оживают»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умения передавать эмоциональное состояние с помощью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мимики и жестов. Дети садятся полукругом на ковер. Им предлагается выбрать себе сказочный персонаж, который изображен на картинке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(Колобок, Машенька, Буратино, </w:t>
      </w:r>
      <w:proofErr w:type="spellStart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Мальвина</w:t>
      </w:r>
      <w:proofErr w:type="spellEnd"/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Елена Премудрая, Баба Яга)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изображает выбранный персонаж, при этом наделяет его каким – либо характером (добрый, злой, вредный, веселый, неуклюжий, драчливый, трусливый и т. д.).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Остальные дети отгадывают персонаж и дают характеристику действиям героя, объясняя, почему он так поступает (Незнайка – врун или фантазер?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самом деле Баба Яга злая, или она просто обижена на кого.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«Моё настроение»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«Жадный пёс»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читает стихотворение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Жадный пёс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Дров принёс,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Воды наносил,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замесил,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Пирогов напёк,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Спрятал в уголок.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съел сам –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Гам-гам-гам!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имитируют действия, о которых говорится в стихотворении.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«Представьте себе»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воображение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пантомимические навыки,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партнерские отношения в игре.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 детям вспомнить любое стихотворение,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)К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на нашем на лугу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чашка творогу.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Прилетели две тетери,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Поклевали, улетели.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Представьте себе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Вас обидели до слез, и вы рассказываете нам свою обиду словами этого стихотворения.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вас радостное событие, вам подарили долгожданную игрушку.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Произнесите фразу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«Ах ты, зимушка – зима, все дороги замела»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(укоризненно, ласково, печально)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Один из приемов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театрализованной деятельности - речевые штампы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Речевые клише – это языковые стандарты, стереотипы. Они отличаются от речевых штампов готовой неизменной формой, стандартными выражениями, которые давно вошли в обиход. Они уместны и целесообразны в убедительных ситуациях и подобно языковым стандартам четко описывают предмет и его характеристики. Так, есть выражения, относящиеся к ним и не теряющие своей яркой и живой окраски.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Конечно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будем говорить о шаблонах для детей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“Пожалуйста” и “спасибо”. Вежливые слова в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дошкольном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– тоже шаблоны. Но постепенно из привычки быть вежливым вырастает настоящая вежливость.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«Подскажите, пожалуйста….»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этой фразой ребенку будет проще просить помощи у чужих взрослых. И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прохожие будут лучше реагировать на такое обращение.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попробую»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Эти слова лучше всего разучить с ребенком, злоупотребляющим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хочу»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умею»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Только слова, пусть он сам принимает решение, когда действовать.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Способствуют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 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 с соблюдением игровых правил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соблюдать очередность игровых и речевых действий; слушать партнера; сказанного не повторять; 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дополнять высказывания партнера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задавать вопросы, вежливо высказывать предположения, пожелания, несогласие; рассуждать, обосновывать свои суждения. Приглашаю вас поиграть.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 палочка»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вам волшебная палочка, она может увеличивать или уменьшать, все, что вы захотите.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вариант. Один ребенок будет рассказывать о том, чтобы он хотел увеличить, а другой уменьшить.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вариант. Говорим по кругу, стареемся не повторять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услышанное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-Хочу уменьшить зиму, увеличить лето;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-Хочу увеличить конфету до размера холодильника и т. д.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12. Драматизация.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играх – драматизациях ребенок – артист самостоятельно создает образ с помощью комплекса средств выразительности (интонация, мимика, пантомима, производит собственные действия исполнения роли.</w:t>
      </w:r>
      <w:proofErr w:type="gramEnd"/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Театрализованные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помогают строить диалог с партнером на заданную тему, запоминать слова героев спектаклей;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зрительное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слуховое внимание, память, наблюдательность, упражнять в четком произношении слов, отрабатывать дикцию;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нравственно-этические качества.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– драматизация – это маленький спектакль и, в то же время, переходная форма от игры к искусству. Близость к игре и характерное для игры перевоплощение в образ того или иного персонажа превращают этот вид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один из самых любимых детьми. Как правило, дети великолепно включаются в игру,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«входят в образ»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 сказки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proofErr w:type="gramEnd"/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берёт в руки сундучок.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чудесный сундучок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Расписной, красивый,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Позолоченный бочок,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ну просто диво!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Сундучок мы открываем и ребяток наряжаем…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 надевает элементы костюмов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бабушки, дедушки, курочки, мышки,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лежат в сундучке и приговаривает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ты, дед, дед, дед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сто шуб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одет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Лады, лады, ладушки – оденем бабушку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Лады, лады, ладушки – вот какая бабушка!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Курочка-рябушечка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Наша ты,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несушечка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маленькая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удаленькая.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вы знаете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сказку про курочку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Рябу</w:t>
      </w:r>
      <w:proofErr w:type="spell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давайте-ка, мы её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вспомним, расскажем и покажем!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Инсценировка (рассказ сказки, сопровождая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элементарными действиями</w:t>
      </w:r>
      <w:proofErr w:type="gramEnd"/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артистов).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Жили – были … Дед и баба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себя)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была у них … Курочка Ряба.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Снесла курочка яичко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яичко)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простое, а золотое.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бил-бил, не разбил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артист)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била-била, не разбила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бежала, хвостиком махнула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мышки)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Яичко упало и разбилось!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плачет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(изображает)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плачет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(изображает)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курочка кудахчет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(курочка показывает)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плачь, дед, не плачь, баба,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снесу вам новое яичко, не золотое, а простое!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Вот и сказочке конец, а кто слушал молодец!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Сундучок опять открываем и наряды убираем!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Театральная деятельность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мощным средством всестороннего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ребёнка и развития 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у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дошкольников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появляется желание самостоятельно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организовывать небольшие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театрализованные постановки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детей умело используют средства </w:t>
      </w:r>
      <w:proofErr w:type="gramStart"/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театрализованной</w:t>
      </w:r>
      <w:proofErr w:type="gramEnd"/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выразительности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мимику, жесты, движения;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Речь ребёнка становится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связной</w:t>
      </w:r>
      <w:proofErr w:type="gramEnd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интонационно выразительной,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обогащается словарный запас.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самостоятельно импровизируют, с удовольствием перевоплощаются </w:t>
      </w:r>
      <w:proofErr w:type="gramStart"/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образы разных героев.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Закончим нашу встречу режиссерской игрой - </w:t>
      </w:r>
      <w:r w:rsidRPr="00AF7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«Журналисты»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роли журналиста выступлю я, Виктория Евгеньевна.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 несколько слов о сегодняшней встрече?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-Какой момент нашей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встречи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 для вас запоминающимся?</w:t>
      </w:r>
    </w:p>
    <w:p w:rsidR="00AF7C6E" w:rsidRPr="00AF7C6E" w:rsidRDefault="00AF7C6E" w:rsidP="00AF7C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у Вас? У Вас?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театрализованные приемы для развития речи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в вашей педагогической копилке?</w:t>
      </w:r>
    </w:p>
    <w:p w:rsidR="00AF7C6E" w:rsidRPr="00AF7C6E" w:rsidRDefault="00AF7C6E" w:rsidP="00AF7C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Закончить свой </w:t>
      </w:r>
      <w:r w:rsidRPr="00AF7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</w:t>
      </w:r>
      <w:r w:rsidRPr="00AF7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хотелось бы словами Бернарда Шоу «Если у Вас есть яблоко, и у меня есть яблоко, и если мы обменяемся этими яблоками, то у Вас и у меня останется по одному яблоку. А если у вас есть идея и у меня есть идея, и мы обменяемся этими идеями, то у каждого будет по две идеи, которые нам пригодятся для дальнейшей с вами работы.</w:t>
      </w:r>
    </w:p>
    <w:p w:rsidR="00AF7C6E" w:rsidRPr="00AF7C6E" w:rsidRDefault="00B410DC" w:rsidP="00AF7C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" w:tooltip="В закладки" w:history="1">
        <w:r w:rsidR="00AF7C6E" w:rsidRPr="00AF7C6E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AF7C6E" w:rsidRPr="00AF7C6E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AF7C6E" w:rsidRPr="00AF7C6E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575EC6" w:rsidRPr="00AF7C6E" w:rsidRDefault="00575EC6">
      <w:pPr>
        <w:rPr>
          <w:rFonts w:ascii="Times New Roman" w:hAnsi="Times New Roman" w:cs="Times New Roman"/>
          <w:sz w:val="28"/>
          <w:szCs w:val="28"/>
        </w:rPr>
      </w:pPr>
    </w:p>
    <w:sectPr w:rsidR="00575EC6" w:rsidRPr="00AF7C6E" w:rsidSect="0057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35BA5"/>
    <w:multiLevelType w:val="multilevel"/>
    <w:tmpl w:val="E9A8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C6E"/>
    <w:rsid w:val="00575EC6"/>
    <w:rsid w:val="007C1D53"/>
    <w:rsid w:val="00AF7C6E"/>
    <w:rsid w:val="00B4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C6"/>
  </w:style>
  <w:style w:type="paragraph" w:styleId="2">
    <w:name w:val="heading 2"/>
    <w:basedOn w:val="a"/>
    <w:link w:val="20"/>
    <w:uiPriority w:val="9"/>
    <w:qFormat/>
    <w:rsid w:val="00AF7C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7C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C6E"/>
    <w:rPr>
      <w:b/>
      <w:bCs/>
    </w:rPr>
  </w:style>
  <w:style w:type="character" w:styleId="a5">
    <w:name w:val="Hyperlink"/>
    <w:basedOn w:val="a0"/>
    <w:uiPriority w:val="99"/>
    <w:semiHidden/>
    <w:unhideWhenUsed/>
    <w:rsid w:val="00AF7C6E"/>
    <w:rPr>
      <w:color w:val="0000FF"/>
      <w:u w:val="single"/>
    </w:rPr>
  </w:style>
  <w:style w:type="paragraph" w:customStyle="1" w:styleId="c6">
    <w:name w:val="c6"/>
    <w:basedOn w:val="a"/>
    <w:rsid w:val="007C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1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https://www.maam.ru/obrazovanie/metodicheskie-razrabot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2012</Words>
  <Characters>11474</Characters>
  <Application>Microsoft Office Word</Application>
  <DocSecurity>0</DocSecurity>
  <Lines>95</Lines>
  <Paragraphs>26</Paragraphs>
  <ScaleCrop>false</ScaleCrop>
  <Company/>
  <LinksUpToDate>false</LinksUpToDate>
  <CharactersWithSpaces>13460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mypcamd@outlook.com</dc:creator>
  <cp:keywords/>
  <dc:description/>
  <cp:lastModifiedBy>mypcamd@outlook.com</cp:lastModifiedBy>
  <cp:revision>5</cp:revision>
  <dcterms:created xsi:type="dcterms:W3CDTF">2026-03-30T07:17:00Z</dcterms:created>
  <dcterms:modified xsi:type="dcterms:W3CDTF">2026-03-30T07:19:00Z</dcterms:modified>
</cp:coreProperties>
</file>